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84013C">
        <w:tc>
          <w:tcPr>
            <w:tcW w:w="1771" w:type="dxa"/>
            <w:shd w:val="clear" w:color="auto" w:fill="92D050"/>
          </w:tcPr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0E0B44" w:rsidRDefault="00661BAC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0E0B44" w:rsidRPr="003B69E0" w:rsidTr="0084013C">
        <w:trPr>
          <w:trHeight w:val="1168"/>
        </w:trPr>
        <w:tc>
          <w:tcPr>
            <w:tcW w:w="1771" w:type="dxa"/>
            <w:tcBorders>
              <w:bottom w:val="single" w:sz="4" w:space="0" w:color="auto"/>
            </w:tcBorders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Numbers to ten million </w:t>
            </w:r>
          </w:p>
          <w:p w:rsidR="000E0B44" w:rsidRPr="00517CAC" w:rsidRDefault="000E0B44" w:rsidP="0084013C">
            <w:pPr>
              <w:rPr>
                <w:rFonts w:cs="Arial"/>
                <w:b/>
                <w:bCs/>
                <w:color w:val="000000"/>
              </w:rPr>
            </w:pPr>
          </w:p>
          <w:p w:rsidR="0084013C" w:rsidRPr="00517CAC" w:rsidRDefault="0084013C" w:rsidP="0084013C">
            <w:pPr>
              <w:rPr>
                <w:rFonts w:cs="Arial"/>
                <w:b/>
                <w:bCs/>
                <w:color w:val="000000"/>
              </w:rPr>
            </w:pPr>
          </w:p>
          <w:p w:rsidR="0084013C" w:rsidRPr="00517CAC" w:rsidRDefault="0084013C" w:rsidP="0084013C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772" w:type="dxa"/>
            <w:vMerge w:val="restart"/>
            <w:tcBorders>
              <w:bottom w:val="single" w:sz="4" w:space="0" w:color="auto"/>
            </w:tcBorders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Order of operations </w:t>
            </w:r>
          </w:p>
          <w:p w:rsidR="000E0B44" w:rsidRPr="00517CAC" w:rsidRDefault="000E0B44" w:rsidP="0084013C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094" w:type="dxa"/>
            <w:vMerge w:val="restart"/>
          </w:tcPr>
          <w:p w:rsidR="0084013C" w:rsidRPr="00517CAC" w:rsidRDefault="0084013C" w:rsidP="0084013C">
            <w:bookmarkStart w:id="0" w:name="_GoBack"/>
            <w:bookmarkEnd w:id="0"/>
            <w:r w:rsidRPr="00517CAC">
              <w:t xml:space="preserve">Order of operations </w:t>
            </w:r>
          </w:p>
          <w:p w:rsidR="000E0B44" w:rsidRPr="00517CAC" w:rsidRDefault="000E0B44" w:rsidP="0084013C"/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Common factors, common multiples </w:t>
            </w:r>
          </w:p>
          <w:p w:rsidR="0084013C" w:rsidRPr="00517CAC" w:rsidRDefault="0084013C" w:rsidP="0084013C"/>
        </w:tc>
        <w:tc>
          <w:tcPr>
            <w:tcW w:w="3969" w:type="dxa"/>
            <w:tcBorders>
              <w:bottom w:val="single" w:sz="4" w:space="0" w:color="auto"/>
            </w:tcBorders>
          </w:tcPr>
          <w:p w:rsidR="000E0B44" w:rsidRPr="00517CAC" w:rsidRDefault="00AB4C1A" w:rsidP="0084013C">
            <w:pPr>
              <w:pStyle w:val="Defaul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3402" w:type="dxa"/>
            <w:vMerge w:val="restart"/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Four quadrants (for coordinates) </w:t>
            </w:r>
          </w:p>
          <w:p w:rsidR="00AB4C1A" w:rsidRPr="00517CAC" w:rsidRDefault="00AB4C1A" w:rsidP="0084013C">
            <w:pPr>
              <w:rPr>
                <w:rFonts w:cs="Arial"/>
                <w:b/>
                <w:bCs/>
                <w:color w:val="000000"/>
              </w:rPr>
            </w:pPr>
          </w:p>
          <w:p w:rsidR="000E0B44" w:rsidRPr="00517CAC" w:rsidRDefault="00AB4C1A" w:rsidP="0084013C">
            <w:pPr>
              <w:rPr>
                <w:rFonts w:cs="Arial"/>
                <w:b/>
                <w:bCs/>
                <w:color w:val="000000"/>
              </w:rPr>
            </w:pPr>
            <w:r w:rsidRPr="00517CAC">
              <w:t xml:space="preserve"> 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84013C"/>
          <w:p w:rsidR="000E0B44" w:rsidRPr="000E0B44" w:rsidRDefault="000E0B44" w:rsidP="0084013C"/>
          <w:p w:rsidR="000E0B44" w:rsidRPr="000E0B44" w:rsidRDefault="000E0B44" w:rsidP="0084013C"/>
          <w:p w:rsidR="000E0B44" w:rsidRPr="000E0B44" w:rsidRDefault="000E0B44" w:rsidP="0084013C"/>
          <w:p w:rsidR="000E0B44" w:rsidRPr="000E0B44" w:rsidRDefault="000E0B44" w:rsidP="0084013C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 </w:t>
            </w:r>
          </w:p>
        </w:tc>
      </w:tr>
      <w:tr w:rsidR="000E0B44" w:rsidRPr="003B69E0" w:rsidTr="0084013C">
        <w:trPr>
          <w:trHeight w:val="350"/>
        </w:trPr>
        <w:tc>
          <w:tcPr>
            <w:tcW w:w="1771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517CAC" w:rsidRDefault="0084013C" w:rsidP="0084013C">
            <w:r w:rsidRPr="00517CAC">
              <w:rPr>
                <w:rFonts w:cs="Arial"/>
                <w:b/>
                <w:bCs/>
                <w:color w:val="000000"/>
              </w:rPr>
              <w:t>Algebra</w:t>
            </w: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0E0B44" w:rsidRPr="00517CAC" w:rsidRDefault="000E0B44" w:rsidP="0084013C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2094" w:type="dxa"/>
            <w:vMerge/>
          </w:tcPr>
          <w:p w:rsidR="000E0B44" w:rsidRPr="00517CAC" w:rsidRDefault="000E0B44" w:rsidP="0084013C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517CAC" w:rsidRDefault="000E0B44" w:rsidP="0084013C">
            <w:r w:rsidRPr="00517CAC">
              <w:rPr>
                <w:b/>
              </w:rPr>
              <w:t>Statistics/Data</w:t>
            </w:r>
          </w:p>
        </w:tc>
        <w:tc>
          <w:tcPr>
            <w:tcW w:w="3402" w:type="dxa"/>
            <w:vMerge/>
          </w:tcPr>
          <w:p w:rsidR="000E0B44" w:rsidRPr="00517CAC" w:rsidRDefault="000E0B44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84013C"/>
        </w:tc>
      </w:tr>
      <w:tr w:rsidR="003B69E0" w:rsidRPr="003B69E0" w:rsidTr="0084013C">
        <w:trPr>
          <w:trHeight w:val="269"/>
        </w:trPr>
        <w:tc>
          <w:tcPr>
            <w:tcW w:w="1771" w:type="dxa"/>
            <w:vMerge w:val="restart"/>
            <w:tcBorders>
              <w:bottom w:val="single" w:sz="4" w:space="0" w:color="auto"/>
            </w:tcBorders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Linear number sequence </w:t>
            </w:r>
          </w:p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Substitute </w:t>
            </w:r>
          </w:p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Variables </w:t>
            </w:r>
          </w:p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Symbol </w:t>
            </w:r>
          </w:p>
          <w:p w:rsidR="003B69E0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Known values </w:t>
            </w: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B69E0" w:rsidRPr="00517CAC" w:rsidRDefault="003B69E0" w:rsidP="0084013C">
            <w:pPr>
              <w:rPr>
                <w:b/>
              </w:rPr>
            </w:pPr>
            <w:r w:rsidRPr="00517CAC">
              <w:rPr>
                <w:b/>
              </w:rPr>
              <w:t>Fractions</w:t>
            </w:r>
            <w:r w:rsidR="00AB4C1A" w:rsidRPr="00517CAC">
              <w:rPr>
                <w:b/>
              </w:rPr>
              <w:t>, Decimals &amp; Percentages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Mean </w:t>
            </w:r>
          </w:p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Pie chart </w:t>
            </w:r>
          </w:p>
          <w:p w:rsidR="003B69E0" w:rsidRPr="00517CAC" w:rsidRDefault="0084013C" w:rsidP="0084013C">
            <w:r w:rsidRPr="00517CAC">
              <w:t xml:space="preserve">Construct 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84013C">
        <w:trPr>
          <w:trHeight w:val="254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84013C" w:rsidRPr="00517CAC" w:rsidRDefault="00AB4C1A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Degree of accuracy </w:t>
            </w:r>
          </w:p>
          <w:p w:rsidR="003B69E0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Simplify 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84013C">
        <w:trPr>
          <w:trHeight w:val="2152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517CAC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84013C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Vertically opposite (angles) </w:t>
            </w:r>
          </w:p>
          <w:p w:rsidR="00AB4C1A" w:rsidRPr="00517CAC" w:rsidRDefault="0084013C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Circumference, radius, diameter </w:t>
            </w:r>
          </w:p>
          <w:p w:rsidR="003B69E0" w:rsidRPr="00517CAC" w:rsidRDefault="00AB4C1A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517CA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84013C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040004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 xml:space="preserve">Year </w:t>
    </w:r>
    <w:r w:rsidR="0084013C">
      <w:rPr>
        <w:rFonts w:eastAsia="Times New Roman"/>
        <w:b/>
        <w:sz w:val="20"/>
        <w:szCs w:val="16"/>
        <w:u w:val="single"/>
        <w:lang w:val="en-US"/>
      </w:rPr>
      <w:t>Six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proofErr w:type="spellStart"/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="003B69E0"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40004"/>
    <w:rsid w:val="000E0B44"/>
    <w:rsid w:val="00240879"/>
    <w:rsid w:val="003B69E0"/>
    <w:rsid w:val="0041482A"/>
    <w:rsid w:val="00517CAC"/>
    <w:rsid w:val="00585A53"/>
    <w:rsid w:val="00661BAC"/>
    <w:rsid w:val="0084013C"/>
    <w:rsid w:val="008E471B"/>
    <w:rsid w:val="008F5243"/>
    <w:rsid w:val="00AB4C1A"/>
    <w:rsid w:val="00AE36A0"/>
    <w:rsid w:val="00AE7DC5"/>
    <w:rsid w:val="00D2790E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032A0-7A09-4EB9-8E03-6519B5533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1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4</cp:revision>
  <dcterms:created xsi:type="dcterms:W3CDTF">2018-12-29T15:56:00Z</dcterms:created>
  <dcterms:modified xsi:type="dcterms:W3CDTF">2020-01-27T12:10:00Z</dcterms:modified>
</cp:coreProperties>
</file>