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38C8B" w14:textId="7773A95A" w:rsidR="007B7BCB" w:rsidRDefault="007B7BCB">
      <w:pPr>
        <w:rPr>
          <w:rFonts w:ascii="NTFPreCursivefk" w:hAnsi="NTFPreCursivefk"/>
          <w:sz w:val="28"/>
          <w:szCs w:val="28"/>
          <w:u w:val="single"/>
        </w:rPr>
      </w:pPr>
      <w:r w:rsidRPr="007B7BCB">
        <w:rPr>
          <w:u w:val="single"/>
        </w:rPr>
        <w:drawing>
          <wp:anchor distT="0" distB="0" distL="114300" distR="114300" simplePos="0" relativeHeight="251658240" behindDoc="0" locked="0" layoutInCell="1" allowOverlap="1" wp14:anchorId="729B587F" wp14:editId="1ED587F9">
            <wp:simplePos x="0" y="0"/>
            <wp:positionH relativeFrom="margin">
              <wp:posOffset>374574</wp:posOffset>
            </wp:positionH>
            <wp:positionV relativeFrom="paragraph">
              <wp:posOffset>560958</wp:posOffset>
            </wp:positionV>
            <wp:extent cx="5805889" cy="7862902"/>
            <wp:effectExtent l="0" t="0" r="4445" b="5080"/>
            <wp:wrapNone/>
            <wp:docPr id="1160766099" name="Picture 1" descr="A grid of a chart with images of ins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766099" name="Picture 1" descr="A grid of a chart with images of insect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5889" cy="7862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BCB">
        <w:rPr>
          <w:rFonts w:ascii="NTFPreCursivefk" w:hAnsi="NTFPreCursivefk"/>
          <w:sz w:val="28"/>
          <w:szCs w:val="28"/>
          <w:u w:val="single"/>
        </w:rPr>
        <w:t>Maths</w:t>
      </w:r>
    </w:p>
    <w:p w14:paraId="7B8A3F38" w14:textId="4FA06A36" w:rsidR="007B7BCB" w:rsidRPr="007B7BCB" w:rsidRDefault="007B7BCB">
      <w:pPr>
        <w:rPr>
          <w:rFonts w:ascii="NTFPreCursivefk" w:hAnsi="NTFPreCursivefk"/>
          <w:sz w:val="28"/>
          <w:szCs w:val="28"/>
        </w:rPr>
      </w:pPr>
      <w:r>
        <w:rPr>
          <w:rFonts w:ascii="NTFPreCursivefk" w:hAnsi="NTFPreCursivefk"/>
          <w:sz w:val="28"/>
          <w:szCs w:val="28"/>
        </w:rPr>
        <w:t xml:space="preserve">Next week we are looking at ‘clockwise’ and ‘anti-clockwise’. </w:t>
      </w:r>
    </w:p>
    <w:sectPr w:rsidR="007B7BCB" w:rsidRPr="007B7BCB" w:rsidSect="007B7B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BCB"/>
    <w:rsid w:val="00047EFA"/>
    <w:rsid w:val="002B5C80"/>
    <w:rsid w:val="00763255"/>
    <w:rsid w:val="007B7BCB"/>
    <w:rsid w:val="00BE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7280E"/>
  <w15:chartTrackingRefBased/>
  <w15:docId w15:val="{7CEF1981-5FA8-4B63-BE60-C61C40CC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7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7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7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7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7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7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7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7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7B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7B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B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7B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7B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7B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7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7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7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7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7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7B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7B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7B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7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7B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7B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2025-06-27T06:50:00Z</dcterms:created>
  <dcterms:modified xsi:type="dcterms:W3CDTF">2025-06-27T06:51:00Z</dcterms:modified>
</cp:coreProperties>
</file>